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64812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b/>
          <w:bCs/>
          <w:color w:val="202124"/>
          <w:kern w:val="0"/>
          <w:sz w:val="27"/>
          <w:szCs w:val="27"/>
          <w14:ligatures w14:val="none"/>
        </w:rPr>
        <w:t>Pastor of Care, Discipleship &amp; Small Groups</w:t>
      </w:r>
    </w:p>
    <w:p w14:paraId="6167A9F6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Nestled near Burlington, Essex Junction, VT, offers a welcoming village vibe with top-notch schools, a thriving local scene, and proximity to Lake Champlain’s beauty—perfect for anyone who loves community and nature. You’ll love being part of a tight-knit community that values faith, family, and outdoor adventure. Join Essex Alliance Church to advance our mission of “making disciples, making more disciples, making better disciples.”</w:t>
      </w:r>
    </w:p>
    <w:p w14:paraId="60F030E2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We’re hiring a </w:t>
      </w:r>
      <w:r w:rsidRPr="00607D9C">
        <w:rPr>
          <w:rFonts w:ascii="Verdana" w:eastAsia="Times New Roman" w:hAnsi="Verdana" w:cs="Open Sans"/>
          <w:b/>
          <w:bCs/>
          <w:color w:val="202124"/>
          <w:kern w:val="0"/>
          <w:sz w:val="21"/>
          <w:szCs w:val="21"/>
          <w14:ligatures w14:val="none"/>
        </w:rPr>
        <w:t>full-time </w:t>
      </w: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Pastor of Care, Discipleship &amp; Small Groups to encourage and serve our congregation. You’ll oversee Care Ministries—performing weddings/funerals, visiting hospitals and homes, leading programs like Divorce Care, and managing benevolent funds—while recruiting and training volunteers. In Discipleship &amp; Small Groups, you’ll resource and train leaders, develop materials, and drive innovative strategies for spiritual growth.</w:t>
      </w:r>
    </w:p>
    <w:p w14:paraId="79904B3B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Qualified candidates are devoted Christ-followers, licensed in the Christian &amp; Missionary Alliance (or willing to pursue it), and aligned with EAC’s vision. You’ll need strong communication skills, a “can-do” attitude, and the ability to multitask in a team setting. Preaching on occasion and sharing “on-call” duties are also required.</w:t>
      </w:r>
    </w:p>
    <w:p w14:paraId="2FA2FD50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b/>
          <w:bCs/>
          <w:color w:val="202124"/>
          <w:kern w:val="0"/>
          <w:sz w:val="21"/>
          <w:szCs w:val="21"/>
          <w14:ligatures w14:val="none"/>
        </w:rPr>
        <w:t>Objective:</w:t>
      </w: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 To assist Essex Alliance Church in fulfilling its mission and vision by encouraging, developing, comforting, and serving the needs of Care Ministries. And working alongside Community Group leaders &amp; teachers to resource, train and expand their capacity to minister to the various small groups and systems of EAC. </w:t>
      </w:r>
    </w:p>
    <w:p w14:paraId="1ADCA8AD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b/>
          <w:bCs/>
          <w:color w:val="202124"/>
          <w:kern w:val="0"/>
          <w14:ligatures w14:val="none"/>
        </w:rPr>
        <w:t>Personal Qualifications: </w:t>
      </w:r>
    </w:p>
    <w:p w14:paraId="1E3FBAAF" w14:textId="77777777" w:rsidR="00607D9C" w:rsidRPr="00607D9C" w:rsidRDefault="00607D9C" w:rsidP="00607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Committed follower of Christ, supporting the traditional evangelical theology for which Essex Alliance Church (EAC) stands. </w:t>
      </w:r>
    </w:p>
    <w:p w14:paraId="0DE98A25" w14:textId="77777777" w:rsidR="00607D9C" w:rsidRPr="00607D9C" w:rsidRDefault="00607D9C" w:rsidP="00607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Lives a personal lifestyle consistent with the EAC missions’ statement of “Making disciples, making more disciples, making better disciples.” </w:t>
      </w:r>
    </w:p>
    <w:p w14:paraId="53655441" w14:textId="77777777" w:rsidR="00607D9C" w:rsidRPr="00607D9C" w:rsidRDefault="00607D9C" w:rsidP="00607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Endorses and supports the vision, direction, and strategy of EAC, as found in the EAC membership materials. </w:t>
      </w:r>
    </w:p>
    <w:p w14:paraId="715E1EE5" w14:textId="77777777" w:rsidR="00607D9C" w:rsidRPr="00607D9C" w:rsidRDefault="00607D9C" w:rsidP="00607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Willing to work on developing the ability to research, create and manage resources effectively with a seeker sensitive, culturally relevant and Kingdom focused mindset. </w:t>
      </w:r>
    </w:p>
    <w:p w14:paraId="42D43CDD" w14:textId="77777777" w:rsidR="00607D9C" w:rsidRPr="00607D9C" w:rsidRDefault="00607D9C" w:rsidP="00607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Exceptional interpersonal skills (oral and written), and a high level of confidentiality. </w:t>
      </w:r>
    </w:p>
    <w:p w14:paraId="632FC5EC" w14:textId="77777777" w:rsidR="00607D9C" w:rsidRPr="00607D9C" w:rsidRDefault="00607D9C" w:rsidP="00607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Positive “can-do” attitude, ability to solve problems, and ability to shift priorities in a multi-priority environment and the ability to work within a team. </w:t>
      </w:r>
    </w:p>
    <w:p w14:paraId="3AC8CE32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b/>
          <w:bCs/>
          <w:color w:val="202124"/>
          <w:kern w:val="0"/>
          <w14:ligatures w14:val="none"/>
        </w:rPr>
        <w:t>Specific Responsibilities | Care </w:t>
      </w:r>
    </w:p>
    <w:p w14:paraId="449B1760" w14:textId="77777777" w:rsidR="00607D9C" w:rsidRPr="00607D9C" w:rsidRDefault="00607D9C" w:rsidP="00607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Performs both weddings and funeral services.</w:t>
      </w:r>
    </w:p>
    <w:p w14:paraId="0CDC9518" w14:textId="77777777" w:rsidR="00607D9C" w:rsidRPr="00607D9C" w:rsidRDefault="00607D9C" w:rsidP="00607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Performs hospital, nursing care facilities and home visits regularly and calls on the members and others with special needs. </w:t>
      </w:r>
    </w:p>
    <w:p w14:paraId="05507DAF" w14:textId="77777777" w:rsidR="00607D9C" w:rsidRPr="00607D9C" w:rsidRDefault="00607D9C" w:rsidP="00607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Recruits and trains volunteers for assistance</w:t>
      </w:r>
    </w:p>
    <w:p w14:paraId="7BF24C62" w14:textId="77777777" w:rsidR="00607D9C" w:rsidRPr="00607D9C" w:rsidRDefault="00607D9C" w:rsidP="00607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Oversees Care Ministry Programs, such as Divorce Care and Greif Share</w:t>
      </w:r>
    </w:p>
    <w:p w14:paraId="19693315" w14:textId="77777777" w:rsidR="00607D9C" w:rsidRPr="00607D9C" w:rsidRDefault="00607D9C" w:rsidP="00607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lastRenderedPageBreak/>
        <w:t>Oversees volunteers for M25 (monthly food drive), partnership with ANEW place, Operation Christmas Child, and Holiday Gift Cards. </w:t>
      </w:r>
    </w:p>
    <w:p w14:paraId="73D95A42" w14:textId="77777777" w:rsidR="00607D9C" w:rsidRPr="00607D9C" w:rsidRDefault="00607D9C" w:rsidP="00607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Oversees Benevolent funds and assesses needs as requests come in. </w:t>
      </w:r>
    </w:p>
    <w:p w14:paraId="74688791" w14:textId="77777777" w:rsidR="00607D9C" w:rsidRPr="00607D9C" w:rsidRDefault="00607D9C" w:rsidP="00607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Evaluate existing programs to determine effectiveness. </w:t>
      </w:r>
    </w:p>
    <w:p w14:paraId="6925AD99" w14:textId="77777777" w:rsidR="00607D9C" w:rsidRPr="00607D9C" w:rsidRDefault="00607D9C" w:rsidP="00607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Provides pastoral counseling, assessment of needs and referral appointments.</w:t>
      </w:r>
    </w:p>
    <w:p w14:paraId="6581C462" w14:textId="77777777" w:rsidR="00607D9C" w:rsidRPr="00607D9C" w:rsidRDefault="00607D9C" w:rsidP="00607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Be able to share in “On Call” emergencies.</w:t>
      </w:r>
    </w:p>
    <w:p w14:paraId="3E57E2D5" w14:textId="77777777" w:rsidR="00607D9C" w:rsidRPr="00607D9C" w:rsidRDefault="00607D9C" w:rsidP="00607D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Participates in staff meetings, leadership meetings and the general life of the church, collaborating with other staff members. </w:t>
      </w:r>
    </w:p>
    <w:p w14:paraId="4CA5C930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b/>
          <w:bCs/>
          <w:color w:val="202124"/>
          <w:kern w:val="0"/>
          <w14:ligatures w14:val="none"/>
        </w:rPr>
        <w:t>Specific Responsibilities | Discipleship &amp; Small Groups</w:t>
      </w:r>
    </w:p>
    <w:p w14:paraId="0F241F0A" w14:textId="77777777" w:rsidR="00607D9C" w:rsidRPr="00607D9C" w:rsidRDefault="00607D9C" w:rsidP="00607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Creating and formatting materials for groups leaders &amp; teachers. </w:t>
      </w:r>
    </w:p>
    <w:p w14:paraId="77C78BFC" w14:textId="77777777" w:rsidR="00607D9C" w:rsidRPr="00607D9C" w:rsidRDefault="00607D9C" w:rsidP="00607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Training and meeting with new and current small group leaders &amp; teachers. </w:t>
      </w:r>
    </w:p>
    <w:p w14:paraId="3D523C15" w14:textId="77777777" w:rsidR="00607D9C" w:rsidRPr="00607D9C" w:rsidRDefault="00607D9C" w:rsidP="00607D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Pioneering innovative ideas in ministries, creates implementing strategies with the ability to executes action plans. And creates a culture of discipleship among the community &amp; members of EAC. </w:t>
      </w:r>
    </w:p>
    <w:p w14:paraId="16D7BCEF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b/>
          <w:bCs/>
          <w:color w:val="202124"/>
          <w:kern w:val="0"/>
          <w14:ligatures w14:val="none"/>
        </w:rPr>
        <w:t>Specific Responsibilities &amp; Requirements | Other</w:t>
      </w:r>
    </w:p>
    <w:p w14:paraId="6D77E55A" w14:textId="77777777" w:rsidR="00607D9C" w:rsidRPr="00607D9C" w:rsidRDefault="00607D9C" w:rsidP="00607D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Be able to preach when called upon by the Lead Pastor</w:t>
      </w:r>
    </w:p>
    <w:p w14:paraId="2BA6A74E" w14:textId="77777777" w:rsidR="00607D9C" w:rsidRPr="00607D9C" w:rsidRDefault="00607D9C" w:rsidP="00607D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Is Licensed (or able to be) in the Christian &amp; Missionary Alliance</w:t>
      </w:r>
    </w:p>
    <w:p w14:paraId="336D2DAF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b/>
          <w:bCs/>
          <w:color w:val="202124"/>
          <w:kern w:val="0"/>
          <w14:ligatures w14:val="none"/>
        </w:rPr>
        <w:t>Relationships:</w:t>
      </w:r>
    </w:p>
    <w:p w14:paraId="7E7E5DF3" w14:textId="77777777" w:rsidR="00607D9C" w:rsidRPr="00607D9C" w:rsidRDefault="00607D9C" w:rsidP="00607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Reports to Senior Pastor &amp; Executive Pastor, both overseeing the ministry.</w:t>
      </w:r>
    </w:p>
    <w:p w14:paraId="50E72924" w14:textId="77777777" w:rsidR="00607D9C" w:rsidRPr="00607D9C" w:rsidRDefault="00607D9C" w:rsidP="00607D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Submits to the Authority of the Board of Elders.</w:t>
      </w:r>
    </w:p>
    <w:p w14:paraId="4F221947" w14:textId="77777777" w:rsidR="00607D9C" w:rsidRPr="00607D9C" w:rsidRDefault="00607D9C" w:rsidP="00607D9C">
      <w:pPr>
        <w:spacing w:before="345" w:after="345" w:line="240" w:lineRule="auto"/>
        <w:rPr>
          <w:rFonts w:ascii="Open Sans" w:eastAsia="Times New Roman" w:hAnsi="Open Sans" w:cs="Open Sans"/>
          <w:kern w:val="0"/>
          <w:sz w:val="21"/>
          <w:szCs w:val="21"/>
          <w14:ligatures w14:val="none"/>
        </w:rPr>
      </w:pPr>
      <w:r w:rsidRPr="00607D9C">
        <w:rPr>
          <w:rFonts w:ascii="Times New Roman" w:eastAsia="Times New Roman" w:hAnsi="Times New Roman" w:cs="Times New Roman"/>
          <w:noProof/>
          <w:kern w:val="0"/>
          <w14:ligatures w14:val="none"/>
        </w:rPr>
      </w:r>
      <w:r w:rsidR="00607D9C" w:rsidRPr="00607D9C">
        <w:rPr>
          <w:rFonts w:ascii="Times New Roman" w:eastAsia="Times New Roman" w:hAnsi="Times New Roman" w:cs="Times New Roman"/>
          <w:noProof/>
          <w:kern w:val="0"/>
          <w14:ligatures w14:val="none"/>
        </w:rPr>
        <w:pict w14:anchorId="35303176">
          <v:rect id="_x0000_i1025" alt="" style="width:468pt;height:.05pt;mso-width-percent:0;mso-height-percent:0;mso-width-percent:0;mso-height-percent:0" o:hrstd="t" o:hr="t" fillcolor="#a0a0a0" stroked="f"/>
        </w:pict>
      </w:r>
    </w:p>
    <w:p w14:paraId="6A309268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To be considered for this position, please complete the application to include your testimony, resume and other background information related to the position.</w:t>
      </w:r>
    </w:p>
    <w:p w14:paraId="646D82E9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If the district office has reviewed your application and they think you may be a potential match for the position, that the hiring manager will reach out to you for next steps.</w:t>
      </w:r>
    </w:p>
    <w:p w14:paraId="58440A65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This position requires licensing with The Christian &amp; Missionary Alliance, and all applicants must be legally authorized to work in the United States to be considered. To learn more about The Alliance and requirements for licensing, </w:t>
      </w:r>
      <w:hyperlink r:id="rId5" w:tgtFrame="_blank" w:history="1">
        <w:r w:rsidRPr="00607D9C">
          <w:rPr>
            <w:rFonts w:ascii="Verdana" w:eastAsia="Times New Roman" w:hAnsi="Verdana" w:cs="Open Sans"/>
            <w:color w:val="0000FF"/>
            <w:kern w:val="0"/>
            <w:sz w:val="21"/>
            <w:szCs w:val="21"/>
            <w:u w:val="single"/>
            <w14:ligatures w14:val="none"/>
          </w:rPr>
          <w:t>please visit our website</w:t>
        </w:r>
      </w:hyperlink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.</w:t>
      </w:r>
    </w:p>
    <w:p w14:paraId="454FB828" w14:textId="77777777" w:rsidR="00607D9C" w:rsidRPr="00607D9C" w:rsidRDefault="00607D9C" w:rsidP="00607D9C">
      <w:pPr>
        <w:spacing w:after="240" w:line="240" w:lineRule="atLeast"/>
        <w:rPr>
          <w:rFonts w:ascii="Open Sans" w:eastAsia="Times New Roman" w:hAnsi="Open Sans" w:cs="Open Sans"/>
          <w:color w:val="202124"/>
          <w:kern w:val="0"/>
          <w:sz w:val="21"/>
          <w:szCs w:val="21"/>
          <w14:ligatures w14:val="none"/>
        </w:rPr>
      </w:pPr>
      <w:r w:rsidRPr="00607D9C">
        <w:rPr>
          <w:rFonts w:ascii="Verdana" w:eastAsia="Times New Roman" w:hAnsi="Verdana" w:cs="Open Sans"/>
          <w:color w:val="202124"/>
          <w:kern w:val="0"/>
          <w:sz w:val="21"/>
          <w:szCs w:val="21"/>
          <w14:ligatures w14:val="none"/>
        </w:rPr>
        <w:t>Please do not contact the church directly.</w:t>
      </w:r>
    </w:p>
    <w:p w14:paraId="1F6FC166" w14:textId="77777777" w:rsidR="006C1371" w:rsidRDefault="006C1371"/>
    <w:sectPr w:rsidR="006C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B09DA"/>
    <w:multiLevelType w:val="multilevel"/>
    <w:tmpl w:val="4EF4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C55A54"/>
    <w:multiLevelType w:val="multilevel"/>
    <w:tmpl w:val="1F12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90B6A"/>
    <w:multiLevelType w:val="multilevel"/>
    <w:tmpl w:val="35B0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C5FA0"/>
    <w:multiLevelType w:val="multilevel"/>
    <w:tmpl w:val="84AC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6868A3"/>
    <w:multiLevelType w:val="multilevel"/>
    <w:tmpl w:val="0672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6155801">
    <w:abstractNumId w:val="1"/>
  </w:num>
  <w:num w:numId="2" w16cid:durableId="1514689670">
    <w:abstractNumId w:val="0"/>
  </w:num>
  <w:num w:numId="3" w16cid:durableId="1975912517">
    <w:abstractNumId w:val="2"/>
  </w:num>
  <w:num w:numId="4" w16cid:durableId="1259750564">
    <w:abstractNumId w:val="3"/>
  </w:num>
  <w:num w:numId="5" w16cid:durableId="1352487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9C"/>
    <w:rsid w:val="00213960"/>
    <w:rsid w:val="003B3F44"/>
    <w:rsid w:val="00607D9C"/>
    <w:rsid w:val="00686921"/>
    <w:rsid w:val="006C1371"/>
    <w:rsid w:val="009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FBAC9"/>
  <w15:chartTrackingRefBased/>
  <w15:docId w15:val="{55EC3207-EE6F-A044-82C5-162A9C07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D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D9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0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07D9C"/>
    <w:rPr>
      <w:b/>
      <w:bCs/>
    </w:rPr>
  </w:style>
  <w:style w:type="character" w:customStyle="1" w:styleId="apple-converted-space">
    <w:name w:val="apple-converted-space"/>
    <w:basedOn w:val="DefaultParagraphFont"/>
    <w:rsid w:val="00607D9C"/>
  </w:style>
  <w:style w:type="character" w:styleId="Hyperlink">
    <w:name w:val="Hyperlink"/>
    <w:basedOn w:val="DefaultParagraphFont"/>
    <w:uiPriority w:val="99"/>
    <w:semiHidden/>
    <w:unhideWhenUsed/>
    <w:rsid w:val="00607D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led2serv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Skalberg</dc:creator>
  <cp:keywords/>
  <dc:description/>
  <cp:lastModifiedBy>Holly Skalberg</cp:lastModifiedBy>
  <cp:revision>1</cp:revision>
  <dcterms:created xsi:type="dcterms:W3CDTF">2025-03-31T16:51:00Z</dcterms:created>
  <dcterms:modified xsi:type="dcterms:W3CDTF">2025-03-31T16:51:00Z</dcterms:modified>
</cp:coreProperties>
</file>